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  <w:spacing w:after="240"/>
      </w:pPr>
      <w:r>
        <w:rPr>
          <w:b/>
          <w:bCs/>
          <w:color w:val="000000"/>
          <w:sz w:val="36"/>
          <w:szCs w:val="36"/>
        </w:rPr>
        <w:t xml:space="preserve">Чек лист финансовых документов</w:t>
      </w:r>
    </w:p>
    <w:p>
      <w:pPr>
        <w:widowControl/>
        <w:spacing w:after="120" w:line="300"/>
      </w:pPr>
      <w:r>
        <w:t xml:space="preserve">Подготовка к разговору с юристом, не юридическая консультация и не брачный договор. Правила зависят от штата и страны. Для подготовки и проверки договора обратитесь к адвокату по семейному праву; каждому партнёру рекомендуется свой независимый адвокат. Здесь нет подписания или гарантии юридической силы.</w:t>
      </w:r>
    </w:p>
    <w:p>
      <w:pPr>
        <w:widowControl/>
        <w:spacing w:after="120" w:line="300"/>
      </w:pPr>
      <w:r>
        <w:t xml:space="preserve">Заполняйте на своём устройстве. Не указывайте номера счетов, SSN, пароли или полные адреса. Этот список не заменяет раскрытие, которое подготовит адвокат.</w:t>
      </w:r>
    </w:p>
    <w:tbl>
      <w:tblPr>
        <w:tblW w:type="dxa" w:w="1008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4600"/>
        <w:gridCol w:w="5480"/>
      </w:tblGrid>
      <w:tr>
        <w:trPr>
          <w:cantSplit/>
          <w:tblHeader/>
          <w:trHeight w:val="680" w:hRule="atLeast"/>
        </w:trPr>
        <w:tc>
          <w:tcPr>
            <w:tcW w:type="dxa" w:w="460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Что указать</w:t>
            </w:r>
          </w:p>
        </w:tc>
        <w:tc>
          <w:tcPr>
            <w:tcW w:type="dxa" w:w="548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Ваши записи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Имущество и примерная стоимость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Долги и обязательства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Источники дохода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Бизнес и доли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Пенсионные накопления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Наследство и подарки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Документы для безопасной передачи юристу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Вопросы о неизвестной стоимости или обязательствах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</w:tbl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Авторский образовательный бланк «На берегу» / DowidAI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2"/>
        <w:szCs w:val="22"/>
      </w:rPr>
    </w:rPrDefault>
    <w:pPrDefault>
      <w:pPr>
        <w:spacing w:after="12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Чек лист финансовых документов</dc:title>
  <dc:creator>DowidAI</dc:creator>
  <cp:lastModifiedBy>Un-named</cp:lastModifiedBy>
  <cp:revision>1</cp:revision>
  <dcterms:created xsi:type="dcterms:W3CDTF">2026-10-21T19:14:10.863Z</dcterms:created>
  <dcterms:modified xsi:type="dcterms:W3CDTF">2026-10-21T19:14:10.863Z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